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064BB" w14:textId="77777777" w:rsidR="00AE33FC" w:rsidRPr="00024F5A" w:rsidRDefault="00AE33FC" w:rsidP="00AE33FC">
      <w:pPr>
        <w:jc w:val="right"/>
        <w:rPr>
          <w:i/>
          <w:iCs/>
          <w:sz w:val="24"/>
          <w:szCs w:val="24"/>
        </w:rPr>
      </w:pPr>
      <w:r w:rsidRPr="00024F5A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6CA6281" wp14:editId="5D31B6A5">
            <wp:simplePos x="0" y="0"/>
            <wp:positionH relativeFrom="column">
              <wp:posOffset>-647700</wp:posOffset>
            </wp:positionH>
            <wp:positionV relativeFrom="paragraph">
              <wp:posOffset>-425450</wp:posOffset>
            </wp:positionV>
            <wp:extent cx="2583815" cy="1541145"/>
            <wp:effectExtent l="0" t="0" r="0" b="190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4F5A">
        <w:rPr>
          <w:i/>
          <w:iCs/>
          <w:sz w:val="24"/>
          <w:szCs w:val="24"/>
        </w:rPr>
        <w:t xml:space="preserve">Фаттахова </w:t>
      </w:r>
      <w:proofErr w:type="gramStart"/>
      <w:r w:rsidRPr="00024F5A">
        <w:rPr>
          <w:i/>
          <w:iCs/>
          <w:sz w:val="24"/>
          <w:szCs w:val="24"/>
        </w:rPr>
        <w:t>С.И.</w:t>
      </w:r>
      <w:proofErr w:type="gramEnd"/>
      <w:r w:rsidRPr="00024F5A">
        <w:rPr>
          <w:i/>
          <w:iCs/>
          <w:sz w:val="24"/>
          <w:szCs w:val="24"/>
        </w:rPr>
        <w:t xml:space="preserve">, </w:t>
      </w:r>
    </w:p>
    <w:p w14:paraId="6D952A08" w14:textId="77777777" w:rsidR="00AE33FC" w:rsidRPr="00024F5A" w:rsidRDefault="00AE33FC" w:rsidP="00AE33FC">
      <w:pPr>
        <w:jc w:val="right"/>
        <w:rPr>
          <w:i/>
          <w:iCs/>
          <w:sz w:val="24"/>
          <w:szCs w:val="24"/>
        </w:rPr>
      </w:pPr>
      <w:r w:rsidRPr="00024F5A">
        <w:rPr>
          <w:i/>
          <w:iCs/>
          <w:sz w:val="24"/>
          <w:szCs w:val="24"/>
        </w:rPr>
        <w:t>Консультант Консультационного центра</w:t>
      </w:r>
    </w:p>
    <w:p w14:paraId="0E7A556B" w14:textId="77777777" w:rsidR="00AE33FC" w:rsidRPr="00024F5A" w:rsidRDefault="00AE33FC" w:rsidP="00AE33FC">
      <w:pPr>
        <w:shd w:val="clear" w:color="auto" w:fill="FFFFFF"/>
        <w:jc w:val="right"/>
        <w:rPr>
          <w:i/>
          <w:iCs/>
          <w:sz w:val="24"/>
          <w:szCs w:val="24"/>
        </w:rPr>
      </w:pPr>
      <w:r w:rsidRPr="00024F5A">
        <w:rPr>
          <w:i/>
          <w:iCs/>
          <w:sz w:val="24"/>
          <w:szCs w:val="24"/>
        </w:rPr>
        <w:t>«Первые шаги»- «</w:t>
      </w:r>
      <w:proofErr w:type="spellStart"/>
      <w:r w:rsidRPr="00024F5A">
        <w:rPr>
          <w:i/>
          <w:iCs/>
          <w:sz w:val="24"/>
          <w:szCs w:val="24"/>
        </w:rPr>
        <w:t>Беренче</w:t>
      </w:r>
      <w:proofErr w:type="spellEnd"/>
      <w:r w:rsidRPr="00024F5A">
        <w:rPr>
          <w:i/>
          <w:iCs/>
          <w:sz w:val="24"/>
          <w:szCs w:val="24"/>
        </w:rPr>
        <w:t xml:space="preserve"> </w:t>
      </w:r>
      <w:proofErr w:type="spellStart"/>
      <w:r w:rsidRPr="00024F5A">
        <w:rPr>
          <w:i/>
          <w:iCs/>
          <w:sz w:val="24"/>
          <w:szCs w:val="24"/>
        </w:rPr>
        <w:t>адымнар</w:t>
      </w:r>
      <w:proofErr w:type="spellEnd"/>
      <w:r w:rsidRPr="00024F5A">
        <w:rPr>
          <w:i/>
          <w:iCs/>
          <w:sz w:val="24"/>
          <w:szCs w:val="24"/>
        </w:rPr>
        <w:t>»</w:t>
      </w:r>
    </w:p>
    <w:p w14:paraId="062B9B8D" w14:textId="77777777" w:rsidR="00AE33FC" w:rsidRPr="00024F5A" w:rsidRDefault="00AE33FC" w:rsidP="00AE33FC">
      <w:pPr>
        <w:jc w:val="right"/>
        <w:rPr>
          <w:bCs/>
          <w:i/>
          <w:color w:val="111111"/>
          <w:sz w:val="24"/>
          <w:szCs w:val="24"/>
        </w:rPr>
      </w:pPr>
    </w:p>
    <w:p w14:paraId="51FB341B" w14:textId="77777777" w:rsidR="00AE33FC" w:rsidRPr="00024F5A" w:rsidRDefault="00AE33FC" w:rsidP="00AE33FC">
      <w:pPr>
        <w:jc w:val="right"/>
        <w:rPr>
          <w:bCs/>
          <w:i/>
          <w:color w:val="111111"/>
          <w:sz w:val="24"/>
          <w:szCs w:val="24"/>
        </w:rPr>
      </w:pPr>
    </w:p>
    <w:p w14:paraId="1528517A" w14:textId="77777777" w:rsidR="00AE33FC" w:rsidRPr="00024F5A" w:rsidRDefault="00AE33FC" w:rsidP="00AE33FC">
      <w:pPr>
        <w:ind w:left="-851" w:firstLine="851"/>
        <w:jc w:val="right"/>
        <w:rPr>
          <w:i/>
          <w:iCs/>
          <w:sz w:val="24"/>
          <w:szCs w:val="24"/>
        </w:rPr>
      </w:pPr>
    </w:p>
    <w:p w14:paraId="67567E8B" w14:textId="0CFA2D99" w:rsidR="00FF6427" w:rsidRPr="0060052E" w:rsidRDefault="00FF6427" w:rsidP="00FF6427">
      <w:pPr>
        <w:spacing w:line="360" w:lineRule="auto"/>
        <w:ind w:firstLine="720"/>
        <w:jc w:val="center"/>
        <w:rPr>
          <w:b/>
          <w:bCs/>
          <w:color w:val="000000" w:themeColor="text1"/>
          <w:sz w:val="24"/>
          <w:szCs w:val="24"/>
        </w:rPr>
      </w:pPr>
      <w:r w:rsidRPr="0060052E">
        <w:rPr>
          <w:b/>
          <w:bCs/>
          <w:color w:val="000000" w:themeColor="text1"/>
          <w:sz w:val="24"/>
          <w:szCs w:val="24"/>
        </w:rPr>
        <w:t>Чем занять ребенка в выходные дни?</w:t>
      </w:r>
    </w:p>
    <w:p w14:paraId="7C419440" w14:textId="77777777" w:rsidR="00FF6427" w:rsidRPr="00806B11" w:rsidRDefault="00FF6427" w:rsidP="00FF6427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3E3636"/>
          <w:sz w:val="24"/>
          <w:szCs w:val="24"/>
          <w:lang w:eastAsia="ru-RU"/>
        </w:rPr>
      </w:pPr>
      <w:r w:rsidRPr="00806B11">
        <w:rPr>
          <w:iCs/>
          <w:color w:val="3E3636"/>
          <w:sz w:val="24"/>
          <w:szCs w:val="24"/>
          <w:lang w:eastAsia="ru-RU"/>
        </w:rPr>
        <w:t>Выходные </w:t>
      </w:r>
      <w:r w:rsidRPr="00806B11">
        <w:rPr>
          <w:color w:val="3E3636"/>
          <w:sz w:val="24"/>
          <w:szCs w:val="24"/>
          <w:lang w:eastAsia="ru-RU"/>
        </w:rPr>
        <w:t>– </w:t>
      </w:r>
      <w:r w:rsidRPr="00806B11">
        <w:rPr>
          <w:iCs/>
          <w:color w:val="3E3636"/>
          <w:sz w:val="24"/>
          <w:szCs w:val="24"/>
          <w:lang w:eastAsia="ru-RU"/>
        </w:rPr>
        <w:t xml:space="preserve">время, когда можно никуда не торопиться и хотя бы часть дня провести всей семьей. Чем заняться, чтобы и </w:t>
      </w:r>
      <w:proofErr w:type="gramStart"/>
      <w:r w:rsidRPr="00806B11">
        <w:rPr>
          <w:iCs/>
          <w:color w:val="3E3636"/>
          <w:sz w:val="24"/>
          <w:szCs w:val="24"/>
          <w:lang w:eastAsia="ru-RU"/>
        </w:rPr>
        <w:t>взрослые</w:t>
      </w:r>
      <w:proofErr w:type="gramEnd"/>
      <w:r w:rsidRPr="00806B11">
        <w:rPr>
          <w:iCs/>
          <w:color w:val="3E3636"/>
          <w:sz w:val="24"/>
          <w:szCs w:val="24"/>
          <w:lang w:eastAsia="ru-RU"/>
        </w:rPr>
        <w:t xml:space="preserve"> и дети получили новые впечатления и удовольствие от общения? Вот несколько проверенных вариантов, а дальше каждый может придумать собственный план.</w:t>
      </w:r>
      <w:r w:rsidRPr="00806B11">
        <w:rPr>
          <w:color w:val="3E3636"/>
          <w:sz w:val="24"/>
          <w:szCs w:val="24"/>
          <w:lang w:eastAsia="ru-RU"/>
        </w:rPr>
        <w:t> </w:t>
      </w:r>
    </w:p>
    <w:p w14:paraId="7AE161D1" w14:textId="77777777" w:rsidR="00FF6427" w:rsidRDefault="00FF6427" w:rsidP="00FF6427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outlineLvl w:val="1"/>
        <w:rPr>
          <w:b/>
          <w:bCs/>
          <w:color w:val="3E3636"/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t>Пикник на природе.</w:t>
      </w:r>
      <w:r w:rsidRPr="00806B11">
        <w:rPr>
          <w:color w:val="3E3636"/>
          <w:sz w:val="24"/>
          <w:szCs w:val="24"/>
          <w:lang w:eastAsia="ru-RU"/>
        </w:rPr>
        <w:t> Если на дворе лето и хорошая погода, это самый очевидный и беспроигрышный вариант совместного отдыха. Пикник можно устроить даже у себя во дворе, а можно отправиться в городской парк, на берег реки, в ближайший лес. Не забудьте взять с собой вкусные угощения, а также мяч или другие игрушки.</w:t>
      </w:r>
      <w:r>
        <w:rPr>
          <w:b/>
          <w:bCs/>
          <w:color w:val="3E3636"/>
          <w:sz w:val="24"/>
          <w:szCs w:val="24"/>
          <w:lang w:eastAsia="ru-RU"/>
        </w:rPr>
        <w:t xml:space="preserve"> </w:t>
      </w:r>
    </w:p>
    <w:p w14:paraId="337297D2" w14:textId="77777777" w:rsidR="00FF6427" w:rsidRPr="00806B11" w:rsidRDefault="00FF6427" w:rsidP="00FF6427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outlineLvl w:val="1"/>
        <w:rPr>
          <w:b/>
          <w:bCs/>
          <w:color w:val="3E3636"/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t>«Веселый почтальон».</w:t>
      </w:r>
      <w:r w:rsidRPr="00806B11">
        <w:rPr>
          <w:color w:val="3E3636"/>
          <w:sz w:val="24"/>
          <w:szCs w:val="24"/>
          <w:lang w:eastAsia="ru-RU"/>
        </w:rPr>
        <w:t> Часто нам не хватает времени, чтобы пообщаться с родственниками и друзьями, так что можно устроить небольшой марафон по знакомым. Заранее подготовьте с ребенком красивые рисунки для каждого адресата – бабушки, тети, друзей малыша. Пока он занят рисованием, обзвоните адресатов и узнайте, будут ли они дома, предупредите о приходе – пусть приготовят символическую награду «почтальону», например, конфетку или фрукт. Если у вас есть автомобиль, то буквально за пару часов вы успеете развезти открытки многим знакомым – главное нигде не задерживаться.  </w:t>
      </w:r>
    </w:p>
    <w:p w14:paraId="4E3727BC" w14:textId="77777777" w:rsidR="00FF6427" w:rsidRPr="00806B11" w:rsidRDefault="00FF6427" w:rsidP="00FF6427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3E3636"/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t>Поход за грибами, ягодами, на рыбалку.</w:t>
      </w:r>
      <w:r w:rsidRPr="00806B11">
        <w:rPr>
          <w:color w:val="3E3636"/>
          <w:sz w:val="24"/>
          <w:szCs w:val="24"/>
          <w:lang w:eastAsia="ru-RU"/>
        </w:rPr>
        <w:t> В три года ребенка уже можно взять с собой в небольшой поход. Такое приключение запомнится надолго, а крепкий сон после дня на природе гарантирован. Поход в лес – это еще и отличный шанс «познакомиться» с разными растениями и даже начать собирать собственный гербарий – детям часто нравятся листья разной формы, и они стремятся принести их домой.  </w:t>
      </w:r>
    </w:p>
    <w:p w14:paraId="34FC25F9" w14:textId="77777777" w:rsidR="00FF6427" w:rsidRPr="00806B11" w:rsidRDefault="00FF6427" w:rsidP="00FF6427">
      <w:pPr>
        <w:widowControl/>
        <w:autoSpaceDE/>
        <w:autoSpaceDN/>
        <w:spacing w:line="360" w:lineRule="auto"/>
        <w:ind w:firstLine="720"/>
        <w:jc w:val="both"/>
        <w:rPr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t>Знакомство с животными. </w:t>
      </w:r>
      <w:r w:rsidRPr="00806B11">
        <w:rPr>
          <w:color w:val="3E3636"/>
          <w:sz w:val="24"/>
          <w:szCs w:val="24"/>
          <w:lang w:eastAsia="ru-RU"/>
        </w:rPr>
        <w:t>Зоопарк, дельфинарий, живой уголок, заповедник или ферма – варианты знакомства с живой природой могут быть разными, в зависимости от того, что есть поблизости. Обычно к таким походам дети относятся с восторгом. Возможно, ребенку особенно понравится какое-нибудь животное, и потом об будет с увлечением его рисовать и про него расспрашивать.</w:t>
      </w:r>
    </w:p>
    <w:p w14:paraId="484990A8" w14:textId="77777777" w:rsidR="00FF6427" w:rsidRPr="00806B11" w:rsidRDefault="00FF6427" w:rsidP="00FF6427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3E3636"/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t>Покормить белок и птиц в парке.</w:t>
      </w:r>
      <w:r w:rsidRPr="00806B11">
        <w:rPr>
          <w:color w:val="3E3636"/>
          <w:sz w:val="24"/>
          <w:szCs w:val="24"/>
          <w:lang w:eastAsia="ru-RU"/>
        </w:rPr>
        <w:t> Если в зоопарке на животных в основном можно только смотреть, то обитателей парков никто не запрещает кормить. Это могут быть уточки в пруду, белочки, ну и, конечно, в любом сквере вы увидите голубей. Не забудьте взять с собой угощения. Кстати, для птиц лучше приготовить не хлеб (он плохо переваривается и даже вреден, особенно ржаной), а зерна – подсолнечник, кукурузу, пшено, овес, пшеницу или рис.</w:t>
      </w:r>
    </w:p>
    <w:p w14:paraId="493F56A5" w14:textId="77777777" w:rsidR="00FF6427" w:rsidRPr="00806B11" w:rsidRDefault="00FF6427" w:rsidP="00FF6427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3E3636"/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lastRenderedPageBreak/>
        <w:t>Радиоуправляемый заезд, заплыв или полет.</w:t>
      </w:r>
      <w:r w:rsidRPr="00806B11">
        <w:rPr>
          <w:color w:val="3E3636"/>
          <w:sz w:val="24"/>
          <w:szCs w:val="24"/>
          <w:lang w:eastAsia="ru-RU"/>
        </w:rPr>
        <w:t> В магазинах детских игрушек продаются машинки, вертолеты, кораблики на радиоуправлении. Многие из них вполне доступны по цене, а восторг у ребенка вызовут неподдельный. Да и у многих родителей тоже, так что будьте готовы провести не один час, осваивая тонкости управления.</w:t>
      </w:r>
    </w:p>
    <w:p w14:paraId="1DEBDB13" w14:textId="77777777" w:rsidR="00FF6427" w:rsidRPr="00806B11" w:rsidRDefault="00FF6427" w:rsidP="00FF6427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3E3636"/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t>Фотосессия или видеосъемка.</w:t>
      </w:r>
      <w:r w:rsidRPr="00806B11">
        <w:rPr>
          <w:color w:val="3E3636"/>
          <w:sz w:val="24"/>
          <w:szCs w:val="24"/>
          <w:lang w:eastAsia="ru-RU"/>
        </w:rPr>
        <w:t> Классные выходные часто заканчиваются фразой «Как жаль, что мы не взяли фотоаппарат». Отдельным развлечением может быть фотосессия, например, в парке, на игровой площадке. Чтобы ребенок не утомился, позвольте ему менять наряды, кривляться, принимать самые разные позы и придумывать сюжеты. Такой выходной не просто останется в памяти – фотографии и видео напомнят о счастливых моментах спустя многие годы.</w:t>
      </w:r>
    </w:p>
    <w:p w14:paraId="7C40274A" w14:textId="77777777" w:rsidR="00FF6427" w:rsidRPr="00806B11" w:rsidRDefault="00FF6427" w:rsidP="00FF6427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3E3636"/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t>Воздушный змей.</w:t>
      </w:r>
      <w:r w:rsidRPr="00806B11">
        <w:rPr>
          <w:color w:val="3E3636"/>
          <w:sz w:val="24"/>
          <w:szCs w:val="24"/>
          <w:lang w:eastAsia="ru-RU"/>
        </w:rPr>
        <w:t> Если в прогнозе погоды на выходные – небольшой ветер, а вы умеете мастерить что-нибудь функциональное своими руками, предложите малышу сделать воздушного змея. Вы отвечаете за «инженерную» часть, а ребенок –  за дизайн. Например, он может раскрасить или украсить змея по своему желанию.</w:t>
      </w:r>
    </w:p>
    <w:p w14:paraId="44303559" w14:textId="77777777" w:rsidR="00FF6427" w:rsidRPr="00806B11" w:rsidRDefault="00FF6427" w:rsidP="00FF6427">
      <w:pPr>
        <w:widowControl/>
        <w:autoSpaceDE/>
        <w:autoSpaceDN/>
        <w:spacing w:line="360" w:lineRule="auto"/>
        <w:ind w:firstLine="720"/>
        <w:jc w:val="both"/>
        <w:rPr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t>Поиски клада.</w:t>
      </w:r>
      <w:r w:rsidRPr="00806B11">
        <w:rPr>
          <w:color w:val="3E3636"/>
          <w:sz w:val="24"/>
          <w:szCs w:val="24"/>
          <w:lang w:eastAsia="ru-RU"/>
        </w:rPr>
        <w:t> Нарисуйте на листе бумаги карту (например, детской площадки или парка) с обозначением клада. Заранее спрячьте в этом месте небольшой сюрприз. Лист с картой порвите на 4-6 равных частей и придумайте небольшие задания или загадки, за которые ребенку в награду полагается фрагмент карты. Фрагмент с кладом должен быть последним. После того, как кладоискатель соберет все части карты, он сможет их сложить и найти ваш сюрприз.</w:t>
      </w:r>
    </w:p>
    <w:p w14:paraId="087B6DBA" w14:textId="77777777" w:rsidR="00FF6427" w:rsidRPr="00806B11" w:rsidRDefault="00FF6427" w:rsidP="00FF6427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3E3636"/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t>Детский театр.</w:t>
      </w:r>
      <w:r w:rsidRPr="00806B11">
        <w:rPr>
          <w:color w:val="3E3636"/>
          <w:sz w:val="24"/>
          <w:szCs w:val="24"/>
          <w:lang w:eastAsia="ru-RU"/>
        </w:rPr>
        <w:t> Если вы пока ни разу не были с ребенком в театре, возможно, время уже пришло! Обычно всю информацию о спектаклях можно найти на городских афишах или на сайтах театров. Изучите репертуар заранее и обратите внимание на возрастную маркировку, чтобы подобрать то, что соответствует возрасту и интересам ребенка. Можно рассмотреть такие варианты, как театры зверей, театры марионеток, музыкальные спектакли и цирковые представления.</w:t>
      </w:r>
    </w:p>
    <w:p w14:paraId="022D3C9C" w14:textId="77777777" w:rsidR="00FF6427" w:rsidRPr="00806B11" w:rsidRDefault="00FF6427" w:rsidP="00FF6427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3E3636"/>
          <w:sz w:val="24"/>
          <w:szCs w:val="24"/>
          <w:lang w:eastAsia="ru-RU"/>
        </w:rPr>
      </w:pPr>
      <w:r w:rsidRPr="00806B11">
        <w:rPr>
          <w:b/>
          <w:bCs/>
          <w:color w:val="3E3636"/>
          <w:sz w:val="24"/>
          <w:szCs w:val="24"/>
          <w:lang w:eastAsia="ru-RU"/>
        </w:rPr>
        <w:t>Выставка, семейный квест или мастер-класс.</w:t>
      </w:r>
      <w:r w:rsidRPr="00806B11">
        <w:rPr>
          <w:color w:val="3E3636"/>
          <w:sz w:val="24"/>
          <w:szCs w:val="24"/>
          <w:lang w:eastAsia="ru-RU"/>
        </w:rPr>
        <w:t> Познавательные выходные обеспечены, если отправиться в музей. Все большей популярностью в больших и маленьких городах пользуются мастер-классы для детей: можно освоить приготовление пиццы или шоколадных конфет, смастерить какую-нибудь игрушку или научиться основам живописи. Изучите вопрос: наверняка найдется мероприятие, в котором интересно поучаствовать вместе с ребенком, например, семейный квест в музее или на свежем воздухе.</w:t>
      </w:r>
    </w:p>
    <w:p w14:paraId="548984BF" w14:textId="58091714" w:rsidR="00B503A8" w:rsidRDefault="00FF6427" w:rsidP="00AE33FC">
      <w:pPr>
        <w:widowControl/>
        <w:shd w:val="clear" w:color="auto" w:fill="FFFFFF"/>
        <w:autoSpaceDE/>
        <w:autoSpaceDN/>
        <w:spacing w:line="360" w:lineRule="auto"/>
        <w:ind w:firstLine="720"/>
        <w:jc w:val="both"/>
      </w:pPr>
      <w:r w:rsidRPr="00806B11">
        <w:rPr>
          <w:b/>
          <w:bCs/>
          <w:color w:val="3E3636"/>
          <w:sz w:val="24"/>
          <w:szCs w:val="24"/>
          <w:lang w:eastAsia="ru-RU"/>
        </w:rPr>
        <w:t>Бассейн и аквапарк.</w:t>
      </w:r>
      <w:r w:rsidRPr="00806B11">
        <w:rPr>
          <w:color w:val="3E3636"/>
          <w:sz w:val="24"/>
          <w:szCs w:val="24"/>
          <w:lang w:eastAsia="ru-RU"/>
        </w:rPr>
        <w:t> Такие водные развлечения хороши в любое время года: летом поход в аквапарк может компенсировать невозможность вырваться на море, а зимой напомнит о теплых месяцах и отпуске. Если поблизости нет бассейнов, можно отправиться летом на речку или на пруд, где можно покататься на лодках. Все водные развлечения требуют постоянного внимания к ребенку и заботы о его безопасности.  </w:t>
      </w:r>
    </w:p>
    <w:sectPr w:rsidR="00B503A8" w:rsidSect="00AE33FC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A8"/>
    <w:rsid w:val="00AE33FC"/>
    <w:rsid w:val="00B503A8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7B90"/>
  <w15:chartTrackingRefBased/>
  <w15:docId w15:val="{860C4497-B720-4C11-A9E4-29A8B0CD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cp:lastPrinted>2022-07-14T08:04:00Z</cp:lastPrinted>
  <dcterms:created xsi:type="dcterms:W3CDTF">2022-07-14T06:34:00Z</dcterms:created>
  <dcterms:modified xsi:type="dcterms:W3CDTF">2022-07-14T08:05:00Z</dcterms:modified>
</cp:coreProperties>
</file>